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1757" w14:textId="77777777" w:rsidR="00161FE8" w:rsidRDefault="007C4615">
      <w:pPr>
        <w:spacing w:after="80" w:line="259" w:lineRule="auto"/>
        <w:ind w:left="1097" w:right="55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C99D42" wp14:editId="5DA2F62B">
            <wp:simplePos x="0" y="0"/>
            <wp:positionH relativeFrom="column">
              <wp:posOffset>-558</wp:posOffset>
            </wp:positionH>
            <wp:positionV relativeFrom="paragraph">
              <wp:posOffset>-59134</wp:posOffset>
            </wp:positionV>
            <wp:extent cx="542925" cy="70485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CABFF0" wp14:editId="30323EBE">
            <wp:simplePos x="0" y="0"/>
            <wp:positionH relativeFrom="column">
              <wp:posOffset>4579061</wp:posOffset>
            </wp:positionH>
            <wp:positionV relativeFrom="paragraph">
              <wp:posOffset>-50244</wp:posOffset>
            </wp:positionV>
            <wp:extent cx="831850" cy="51498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E0000"/>
          <w:sz w:val="16"/>
        </w:rPr>
        <w:t xml:space="preserve">REPUBLIKA HRVATSKA </w:t>
      </w:r>
    </w:p>
    <w:p w14:paraId="0A7942DE" w14:textId="77777777" w:rsidR="0047026B" w:rsidRDefault="007C4615">
      <w:pPr>
        <w:spacing w:after="72" w:line="259" w:lineRule="auto"/>
        <w:ind w:right="552"/>
        <w:jc w:val="left"/>
        <w:rPr>
          <w:sz w:val="24"/>
        </w:rPr>
      </w:pPr>
      <w:r>
        <w:rPr>
          <w:sz w:val="24"/>
        </w:rPr>
        <w:t xml:space="preserve">MINISTARSTVO </w:t>
      </w:r>
      <w:r w:rsidR="0047026B">
        <w:rPr>
          <w:sz w:val="24"/>
        </w:rPr>
        <w:t>GOSPODARSTVA</w:t>
      </w:r>
    </w:p>
    <w:p w14:paraId="69070574" w14:textId="77777777" w:rsidR="00161FE8" w:rsidRDefault="0047026B">
      <w:pPr>
        <w:spacing w:after="72" w:line="259" w:lineRule="auto"/>
        <w:ind w:right="552"/>
        <w:jc w:val="left"/>
      </w:pPr>
      <w:r>
        <w:rPr>
          <w:sz w:val="24"/>
        </w:rPr>
        <w:t>I ODRŽIVOG RAZVOJA</w:t>
      </w:r>
      <w:r w:rsidR="007C4615">
        <w:rPr>
          <w:sz w:val="24"/>
        </w:rPr>
        <w:t xml:space="preserve"> </w:t>
      </w:r>
    </w:p>
    <w:p w14:paraId="4D6925EE" w14:textId="77777777" w:rsidR="0047026B" w:rsidRDefault="007C4615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5E0FFCA" w14:textId="77777777" w:rsidR="0047026B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b/>
          <w:sz w:val="16"/>
        </w:rPr>
        <w:tab/>
      </w:r>
      <w:r>
        <w:rPr>
          <w:b/>
          <w:sz w:val="16"/>
        </w:rPr>
        <w:tab/>
        <w:t>Europska unija</w:t>
      </w:r>
    </w:p>
    <w:p w14:paraId="33C1CA8A" w14:textId="77777777" w:rsidR="0047026B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b/>
          <w:sz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</w:t>
      </w:r>
      <w:r w:rsidRPr="0047026B">
        <w:rPr>
          <w:b/>
          <w:sz w:val="16"/>
          <w:szCs w:val="16"/>
        </w:rPr>
        <w:t>F</w:t>
      </w:r>
      <w:r w:rsidR="007C4615">
        <w:rPr>
          <w:b/>
          <w:sz w:val="16"/>
        </w:rPr>
        <w:t>ond solidarnosti Europske unije</w:t>
      </w:r>
    </w:p>
    <w:p w14:paraId="2C83E806" w14:textId="77777777" w:rsidR="00161FE8" w:rsidRDefault="007C4615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</w:pPr>
      <w:r>
        <w:rPr>
          <w:b/>
          <w:sz w:val="16"/>
        </w:rPr>
        <w:tab/>
        <w:t xml:space="preserve"> </w:t>
      </w:r>
    </w:p>
    <w:p w14:paraId="67C45538" w14:textId="2EE11F52" w:rsidR="00161FE8" w:rsidRDefault="007C4615" w:rsidP="00BA57C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2063030" w14:textId="77777777" w:rsidR="00161FE8" w:rsidRDefault="007C4615">
      <w:pPr>
        <w:spacing w:after="175" w:line="259" w:lineRule="auto"/>
        <w:ind w:right="1"/>
        <w:jc w:val="center"/>
      </w:pPr>
      <w:r>
        <w:rPr>
          <w:i/>
        </w:rPr>
        <w:t xml:space="preserve">Ovaj Poziv se financira iz </w:t>
      </w:r>
    </w:p>
    <w:p w14:paraId="7273A263" w14:textId="77777777" w:rsidR="00161FE8" w:rsidRDefault="007C4615">
      <w:pPr>
        <w:spacing w:after="229" w:line="259" w:lineRule="auto"/>
        <w:ind w:right="4"/>
        <w:jc w:val="center"/>
      </w:pPr>
      <w:r>
        <w:rPr>
          <w:i/>
        </w:rPr>
        <w:t>Fonda solidarnosti Europske unije</w:t>
      </w:r>
      <w:r>
        <w:rPr>
          <w:b/>
        </w:rPr>
        <w:t xml:space="preserve"> </w:t>
      </w:r>
    </w:p>
    <w:p w14:paraId="5929A108" w14:textId="77777777" w:rsidR="00161FE8" w:rsidRDefault="007C4615">
      <w:pPr>
        <w:spacing w:after="263" w:line="259" w:lineRule="auto"/>
        <w:ind w:left="127" w:right="120"/>
        <w:jc w:val="center"/>
      </w:pPr>
      <w:r>
        <w:rPr>
          <w:b/>
        </w:rPr>
        <w:t xml:space="preserve">SAŽETAK POZIVA NA DOSTAVU PROJEKTNIH PRIJEDLOGA </w:t>
      </w:r>
    </w:p>
    <w:p w14:paraId="2D138D7E" w14:textId="7874CC1C" w:rsidR="00277A40" w:rsidRDefault="007C4615">
      <w:pPr>
        <w:spacing w:after="0" w:line="460" w:lineRule="auto"/>
        <w:ind w:left="127" w:right="66"/>
        <w:jc w:val="center"/>
        <w:rPr>
          <w:b/>
        </w:rPr>
      </w:pPr>
      <w:r>
        <w:rPr>
          <w:b/>
        </w:rPr>
        <w:t>O</w:t>
      </w:r>
      <w:r w:rsidR="00277A40">
        <w:rPr>
          <w:b/>
        </w:rPr>
        <w:t>siguravanje preventivne infrastrukture oš</w:t>
      </w:r>
      <w:r>
        <w:rPr>
          <w:b/>
        </w:rPr>
        <w:t>tećene potresom</w:t>
      </w:r>
    </w:p>
    <w:p w14:paraId="6227EF97" w14:textId="01B7CE67" w:rsidR="00161FE8" w:rsidRDefault="00977E28">
      <w:pPr>
        <w:spacing w:after="0" w:line="460" w:lineRule="auto"/>
        <w:ind w:left="127" w:right="66"/>
        <w:jc w:val="center"/>
      </w:pPr>
      <w:r>
        <w:rPr>
          <w:b/>
        </w:rPr>
        <w:t xml:space="preserve"> FSEU.2022</w:t>
      </w:r>
      <w:r w:rsidR="007C4615">
        <w:rPr>
          <w:b/>
        </w:rPr>
        <w:t>.M</w:t>
      </w:r>
      <w:r w:rsidR="00F737BA">
        <w:rPr>
          <w:b/>
        </w:rPr>
        <w:t>INGOR</w:t>
      </w:r>
      <w:r>
        <w:rPr>
          <w:b/>
        </w:rPr>
        <w:t>.01.</w:t>
      </w:r>
    </w:p>
    <w:p w14:paraId="77887D40" w14:textId="73CDBB91" w:rsidR="00AD4288" w:rsidRDefault="007C4615" w:rsidP="00BA57CD">
      <w:pPr>
        <w:spacing w:after="62" w:line="259" w:lineRule="auto"/>
        <w:ind w:left="720" w:firstLine="0"/>
        <w:jc w:val="left"/>
        <w:rPr>
          <w:b/>
        </w:rPr>
      </w:pPr>
      <w:r>
        <w:rPr>
          <w:b/>
        </w:rPr>
        <w:t xml:space="preserve"> </w:t>
      </w:r>
    </w:p>
    <w:p w14:paraId="7E1F6E3B" w14:textId="2F430192" w:rsidR="00AD4288" w:rsidRDefault="00AD4288" w:rsidP="00AD4288">
      <w:pPr>
        <w:pStyle w:val="Odlomakpopisa"/>
        <w:numPr>
          <w:ilvl w:val="0"/>
          <w:numId w:val="3"/>
        </w:numPr>
      </w:pPr>
      <w:r>
        <w:rPr>
          <w:b/>
        </w:rPr>
        <w:t>Svrha (cilj) Poziva</w:t>
      </w:r>
    </w:p>
    <w:p w14:paraId="7BDF0399" w14:textId="77777777" w:rsidR="00AD4288" w:rsidRDefault="00AD4288" w:rsidP="00AD4288">
      <w:pPr>
        <w:pStyle w:val="Odlomakpopisa"/>
        <w:ind w:left="345" w:firstLine="0"/>
      </w:pPr>
    </w:p>
    <w:p w14:paraId="6FC7CF6C" w14:textId="3D527466" w:rsidR="00AD4288" w:rsidRDefault="00977E28" w:rsidP="00977E28">
      <w:r w:rsidRPr="00977E28">
        <w:t>Svrha</w:t>
      </w:r>
      <w:r>
        <w:t xml:space="preserve"> (cilj)</w:t>
      </w:r>
      <w:r w:rsidRPr="00977E28">
        <w:t xml:space="preserve"> Poziva je nadoknada sredstava operacijama u području zaštite od štetnog djelovanja voda za provedene hitne mjere sanacije, usluge utvrđivanja stanja, uspostavljanje druge linije obrane od poplava postavljanjem </w:t>
      </w:r>
      <w:proofErr w:type="spellStart"/>
      <w:r w:rsidRPr="00977E28">
        <w:t>box</w:t>
      </w:r>
      <w:proofErr w:type="spellEnd"/>
      <w:r w:rsidRPr="00977E28">
        <w:t xml:space="preserve"> barijera, izgradnju pristupnih puteva, izrada projektno-tehničke dokumentacije za sanaciju i sama sanacija regulacijskih i zaštitnih vodnih građevina oštećenih u potresu 28. i 29. prosinca 2020, na području Sisačko-moslavačke županije.</w:t>
      </w:r>
    </w:p>
    <w:p w14:paraId="1C80CE79" w14:textId="5E4ABACE" w:rsidR="00161FE8" w:rsidRPr="00AD4288" w:rsidRDefault="00AD4288" w:rsidP="00AD4288">
      <w:pPr>
        <w:pStyle w:val="Odlomakpopisa"/>
        <w:numPr>
          <w:ilvl w:val="0"/>
          <w:numId w:val="3"/>
        </w:numPr>
        <w:rPr>
          <w:b/>
        </w:rPr>
      </w:pPr>
      <w:r w:rsidRPr="00AD4288">
        <w:rPr>
          <w:b/>
        </w:rPr>
        <w:t>Ukupna raspoloživa financijska sredstva</w:t>
      </w:r>
    </w:p>
    <w:p w14:paraId="19DB69E9" w14:textId="63406B33" w:rsidR="00BA57CD" w:rsidRDefault="007C4615" w:rsidP="00914803">
      <w:pPr>
        <w:ind w:left="-5"/>
      </w:pPr>
      <w:r>
        <w:t xml:space="preserve">Ukupan raspoloživ iznos bespovratnih financijskih sredstava za dodjelu u okviru ovog Poziva je </w:t>
      </w:r>
      <w:r w:rsidR="00D135F4">
        <w:rPr>
          <w:b/>
          <w:color w:val="231F20"/>
        </w:rPr>
        <w:t>177.909.429</w:t>
      </w:r>
      <w:r w:rsidR="004F7F6D">
        <w:rPr>
          <w:b/>
          <w:color w:val="231F20"/>
        </w:rPr>
        <w:t>,00</w:t>
      </w:r>
      <w:r w:rsidR="00D135F4">
        <w:rPr>
          <w:b/>
          <w:color w:val="231F20"/>
        </w:rPr>
        <w:t xml:space="preserve"> kuna</w:t>
      </w:r>
      <w:r w:rsidR="0047026B">
        <w:t>,</w:t>
      </w:r>
      <w:r>
        <w:t xml:space="preserve"> koji je</w:t>
      </w:r>
      <w:r w:rsidR="001656F7">
        <w:t xml:space="preserve"> osiguran u Državnom proračunu, </w:t>
      </w:r>
      <w:r w:rsidR="001656F7" w:rsidRPr="001656F7">
        <w:t xml:space="preserve">iz Fonda solidarnosti Europske unije (FSEU). </w:t>
      </w:r>
    </w:p>
    <w:p w14:paraId="40EF339F" w14:textId="346BD835" w:rsidR="00161FE8" w:rsidRPr="00BA57CD" w:rsidRDefault="00977E28" w:rsidP="00AD4288">
      <w:pPr>
        <w:ind w:left="-5"/>
        <w:rPr>
          <w:b/>
        </w:rPr>
      </w:pPr>
      <w:r>
        <w:rPr>
          <w:b/>
        </w:rPr>
        <w:t>3. Prihvatljivi prijavitelj</w:t>
      </w:r>
    </w:p>
    <w:p w14:paraId="39138B9C" w14:textId="17F9D022" w:rsidR="00DC263B" w:rsidRDefault="00977E28" w:rsidP="00DC263B">
      <w:pPr>
        <w:numPr>
          <w:ilvl w:val="0"/>
          <w:numId w:val="1"/>
        </w:numPr>
        <w:spacing w:after="5" w:line="276" w:lineRule="auto"/>
        <w:ind w:right="116" w:hanging="360"/>
      </w:pPr>
      <w:r>
        <w:t xml:space="preserve">Hrvatske vode, </w:t>
      </w:r>
      <w:r w:rsidR="0047026B">
        <w:t>pravn</w:t>
      </w:r>
      <w:r w:rsidR="00BA57CD">
        <w:t>a osoba</w:t>
      </w:r>
      <w:r w:rsidR="002C1766">
        <w:t xml:space="preserve"> </w:t>
      </w:r>
      <w:r w:rsidR="00BA57CD">
        <w:t>za upravljanje vodama</w:t>
      </w:r>
      <w:r w:rsidR="002C1766">
        <w:t xml:space="preserve"> koj</w:t>
      </w:r>
      <w:r w:rsidR="00BA57CD">
        <w:t xml:space="preserve">oj </w:t>
      </w:r>
      <w:r w:rsidR="001F1CCB">
        <w:t>je osnivač Republika Hrvatska</w:t>
      </w:r>
    </w:p>
    <w:p w14:paraId="0A196F71" w14:textId="6A0C4F69" w:rsidR="0047026B" w:rsidRDefault="0047026B" w:rsidP="0047026B">
      <w:pPr>
        <w:spacing w:after="5" w:line="250" w:lineRule="auto"/>
        <w:ind w:left="720" w:right="116" w:firstLine="0"/>
      </w:pPr>
    </w:p>
    <w:p w14:paraId="64884A29" w14:textId="1E33B001" w:rsidR="00BA57CD" w:rsidRPr="00BA57CD" w:rsidRDefault="00BA57CD" w:rsidP="00BA57CD">
      <w:pPr>
        <w:pStyle w:val="Odlomakpopisa"/>
        <w:numPr>
          <w:ilvl w:val="0"/>
          <w:numId w:val="5"/>
        </w:numPr>
        <w:spacing w:after="5" w:line="250" w:lineRule="auto"/>
        <w:ind w:right="116"/>
        <w:rPr>
          <w:b/>
        </w:rPr>
      </w:pPr>
      <w:r w:rsidRPr="00BA57CD">
        <w:rPr>
          <w:b/>
        </w:rPr>
        <w:t>Prihvatljive aktivnosti</w:t>
      </w:r>
    </w:p>
    <w:p w14:paraId="3FF3E4AA" w14:textId="77777777" w:rsidR="00BA57CD" w:rsidRDefault="00BA57CD" w:rsidP="00BA57CD">
      <w:pPr>
        <w:pStyle w:val="Odlomakpopisa"/>
        <w:spacing w:after="5" w:line="250" w:lineRule="auto"/>
        <w:ind w:left="345" w:right="116" w:firstLine="0"/>
      </w:pPr>
    </w:p>
    <w:p w14:paraId="358D6250" w14:textId="183B6704" w:rsidR="00A62425" w:rsidRPr="00BA57CD" w:rsidRDefault="007C4615" w:rsidP="00BA57CD">
      <w:pPr>
        <w:spacing w:after="211"/>
        <w:ind w:left="-5"/>
      </w:pPr>
      <w:r>
        <w:t xml:space="preserve">Prihvatljive aktivnosti koje se mogu financirati u okviru ovog Poziva su:  </w:t>
      </w:r>
    </w:p>
    <w:p w14:paraId="752A450C" w14:textId="77777777" w:rsidR="00977E28" w:rsidRPr="00977E28" w:rsidRDefault="00A62425" w:rsidP="00977E28">
      <w:pPr>
        <w:pStyle w:val="Odlomakpopisa"/>
        <w:numPr>
          <w:ilvl w:val="0"/>
          <w:numId w:val="4"/>
        </w:numPr>
        <w:spacing w:after="0" w:line="259" w:lineRule="auto"/>
        <w:jc w:val="left"/>
        <w:rPr>
          <w:b/>
        </w:rPr>
      </w:pPr>
      <w:r w:rsidRPr="00BA57CD">
        <w:rPr>
          <w:b/>
        </w:rPr>
        <w:t xml:space="preserve">Grupa </w:t>
      </w:r>
      <w:r w:rsidR="00E1433B">
        <w:rPr>
          <w:b/>
        </w:rPr>
        <w:t>1</w:t>
      </w:r>
      <w:r w:rsidRPr="00BA57CD">
        <w:rPr>
          <w:b/>
        </w:rPr>
        <w:t xml:space="preserve">.: </w:t>
      </w:r>
      <w:r w:rsidR="00977E28">
        <w:rPr>
          <w:b/>
        </w:rPr>
        <w:t xml:space="preserve"> </w:t>
      </w:r>
      <w:r w:rsidR="00977E28" w:rsidRPr="00977E28">
        <w:rPr>
          <w:b/>
        </w:rPr>
        <w:t>Hitne intervencije na objektima obrane od poplava</w:t>
      </w:r>
    </w:p>
    <w:p w14:paraId="2A642CFC" w14:textId="35508232" w:rsidR="00A62425" w:rsidRPr="00977E28" w:rsidRDefault="00977E28" w:rsidP="00977E28">
      <w:pPr>
        <w:pStyle w:val="Odlomakpopisa"/>
        <w:spacing w:after="0" w:line="259" w:lineRule="auto"/>
        <w:ind w:firstLine="0"/>
        <w:jc w:val="left"/>
        <w:rPr>
          <w:b/>
        </w:rPr>
      </w:pPr>
      <w:r w:rsidRPr="00977E28">
        <w:rPr>
          <w:b/>
        </w:rPr>
        <w:t xml:space="preserve"> i Aktivna obrana od poplava na potresom pogođenom području</w:t>
      </w:r>
    </w:p>
    <w:p w14:paraId="601E8D9F" w14:textId="28D5E72F" w:rsidR="00A62425" w:rsidRDefault="00E1433B" w:rsidP="00977E28">
      <w:pPr>
        <w:pStyle w:val="Odlomakpopisa"/>
        <w:numPr>
          <w:ilvl w:val="0"/>
          <w:numId w:val="4"/>
        </w:numPr>
        <w:spacing w:after="0" w:line="259" w:lineRule="auto"/>
        <w:jc w:val="left"/>
        <w:rPr>
          <w:b/>
        </w:rPr>
      </w:pPr>
      <w:r>
        <w:rPr>
          <w:b/>
        </w:rPr>
        <w:t>Grupa 2</w:t>
      </w:r>
      <w:r w:rsidR="00A62425" w:rsidRPr="00BA57CD">
        <w:rPr>
          <w:b/>
        </w:rPr>
        <w:t xml:space="preserve">.: </w:t>
      </w:r>
      <w:r w:rsidR="00977E28" w:rsidRPr="00977E28">
        <w:rPr>
          <w:b/>
        </w:rPr>
        <w:t xml:space="preserve">Priprema projektno-tehničke dokumentacije  </w:t>
      </w:r>
    </w:p>
    <w:p w14:paraId="270AA6C0" w14:textId="3E5E66FA" w:rsidR="00977E28" w:rsidRPr="00BA57CD" w:rsidRDefault="00977E28" w:rsidP="00977E28">
      <w:pPr>
        <w:pStyle w:val="Odlomakpopisa"/>
        <w:numPr>
          <w:ilvl w:val="0"/>
          <w:numId w:val="4"/>
        </w:numPr>
        <w:spacing w:after="0" w:line="259" w:lineRule="auto"/>
        <w:jc w:val="left"/>
        <w:rPr>
          <w:b/>
        </w:rPr>
      </w:pPr>
      <w:r>
        <w:rPr>
          <w:b/>
        </w:rPr>
        <w:t>Grupa 3.:</w:t>
      </w:r>
      <w:r w:rsidRPr="00977E28">
        <w:t xml:space="preserve"> </w:t>
      </w:r>
      <w:r w:rsidRPr="00977E28">
        <w:rPr>
          <w:b/>
        </w:rPr>
        <w:t>Izvedba radova/usluga</w:t>
      </w:r>
    </w:p>
    <w:p w14:paraId="0F3A9E81" w14:textId="08A4905C" w:rsidR="00161FE8" w:rsidRPr="00BA57CD" w:rsidRDefault="00E1433B" w:rsidP="00BA57CD">
      <w:pPr>
        <w:pStyle w:val="Odlomakpopisa"/>
        <w:numPr>
          <w:ilvl w:val="0"/>
          <w:numId w:val="4"/>
        </w:numPr>
        <w:spacing w:after="0" w:line="259" w:lineRule="auto"/>
        <w:jc w:val="left"/>
      </w:pPr>
      <w:r>
        <w:rPr>
          <w:b/>
        </w:rPr>
        <w:t>Grupa 3</w:t>
      </w:r>
      <w:r w:rsidR="00977E28">
        <w:rPr>
          <w:b/>
        </w:rPr>
        <w:t>.</w:t>
      </w:r>
      <w:r w:rsidR="00A62425" w:rsidRPr="00BA57CD">
        <w:rPr>
          <w:b/>
        </w:rPr>
        <w:t xml:space="preserve">: Upravljanje projektom i administracija </w:t>
      </w:r>
      <w:r w:rsidR="007C4615" w:rsidRPr="00BA57CD">
        <w:rPr>
          <w:b/>
          <w:sz w:val="24"/>
        </w:rPr>
        <w:t xml:space="preserve"> </w:t>
      </w:r>
    </w:p>
    <w:p w14:paraId="6D22A684" w14:textId="77777777" w:rsidR="00BA57CD" w:rsidRDefault="00BA57CD" w:rsidP="00BA57CD">
      <w:pPr>
        <w:pStyle w:val="Odlomakpopisa"/>
        <w:spacing w:after="0" w:line="259" w:lineRule="auto"/>
        <w:ind w:firstLine="0"/>
        <w:jc w:val="left"/>
      </w:pPr>
    </w:p>
    <w:p w14:paraId="56DF645F" w14:textId="773E6DDC" w:rsidR="00161FE8" w:rsidRDefault="007C4615" w:rsidP="00BA57CD">
      <w:pPr>
        <w:pStyle w:val="Naslov1"/>
        <w:numPr>
          <w:ilvl w:val="0"/>
          <w:numId w:val="5"/>
        </w:numPr>
        <w:spacing w:after="170"/>
        <w:ind w:right="0"/>
      </w:pPr>
      <w:r>
        <w:t xml:space="preserve">Administrativni podaci </w:t>
      </w:r>
    </w:p>
    <w:p w14:paraId="531A827A" w14:textId="4C52F0D0" w:rsidR="00161FE8" w:rsidRDefault="007C4615">
      <w:pPr>
        <w:ind w:left="-5"/>
      </w:pPr>
      <w:r>
        <w:t xml:space="preserve">Poziv se provodi kao </w:t>
      </w:r>
      <w:r w:rsidR="00977E28">
        <w:t xml:space="preserve">izravna dodjela </w:t>
      </w:r>
      <w:r>
        <w:t>s krajnjim rokom dostave projektnih prijedloga do iskorištenja financijske alokac</w:t>
      </w:r>
      <w:r w:rsidR="00977E28">
        <w:t>ije, odnosno najkasnije do 30.5</w:t>
      </w:r>
      <w:r>
        <w:t>.202</w:t>
      </w:r>
      <w:r w:rsidR="00977E28">
        <w:t>2</w:t>
      </w:r>
      <w:r>
        <w:t xml:space="preserve">. godine, ovisno što nastupa ranije. </w:t>
      </w:r>
    </w:p>
    <w:p w14:paraId="03E14660" w14:textId="4316ADCA" w:rsidR="00914803" w:rsidRDefault="00914803" w:rsidP="00914803">
      <w:pPr>
        <w:ind w:left="-5"/>
      </w:pPr>
      <w:r>
        <w:t>Provedba operacije smije započeti najranije 28. prosinca 2020. godine, a mora se dovršiti  do 15. svibnja 2023. godine, s mogućnošću produljenja u opravdanim slučajevima</w:t>
      </w:r>
      <w:r>
        <w:t>,</w:t>
      </w:r>
      <w:r>
        <w:t xml:space="preserve"> ako tako nadležan TOPFD odluči. Ukoliko provedba operacije traje dulje od navedenog roka, troškovi će se financirati iz vlas</w:t>
      </w:r>
      <w:r>
        <w:t xml:space="preserve">titih sredstava prijavitelja.  </w:t>
      </w:r>
      <w:bookmarkStart w:id="0" w:name="_GoBack"/>
      <w:bookmarkEnd w:id="0"/>
    </w:p>
    <w:p w14:paraId="24ED40F1" w14:textId="66873F7B" w:rsidR="00914803" w:rsidRDefault="00914803" w:rsidP="00914803">
      <w:pPr>
        <w:ind w:left="-5"/>
      </w:pPr>
      <w:r>
        <w:t>Dostava projektnog prijedloga dozvoljena je najranije od dana objave Poziva.</w:t>
      </w:r>
    </w:p>
    <w:p w14:paraId="7A8A442B" w14:textId="74557763" w:rsidR="00914803" w:rsidRDefault="00914803" w:rsidP="00914803">
      <w:pPr>
        <w:ind w:left="0" w:firstLine="0"/>
      </w:pPr>
    </w:p>
    <w:p w14:paraId="4C7B965A" w14:textId="48F6B459" w:rsidR="003F24F6" w:rsidRDefault="003F24F6" w:rsidP="003F24F6">
      <w:pPr>
        <w:spacing w:after="0" w:line="259" w:lineRule="auto"/>
        <w:ind w:left="0" w:right="3" w:firstLine="0"/>
        <w:jc w:val="center"/>
      </w:pPr>
      <w:r>
        <w:rPr>
          <w:sz w:val="18"/>
        </w:rPr>
        <w:t xml:space="preserve">Stranica </w:t>
      </w:r>
      <w:r>
        <w:rPr>
          <w:b/>
          <w:sz w:val="18"/>
        </w:rPr>
        <w:t>1</w:t>
      </w:r>
      <w:r>
        <w:rPr>
          <w:sz w:val="18"/>
        </w:rPr>
        <w:t xml:space="preserve"> od </w:t>
      </w:r>
      <w:r>
        <w:rPr>
          <w:b/>
          <w:sz w:val="18"/>
        </w:rPr>
        <w:t>2</w:t>
      </w:r>
    </w:p>
    <w:p w14:paraId="6BA7EF36" w14:textId="567FB269" w:rsidR="003905AF" w:rsidRDefault="003905AF" w:rsidP="001E5E32">
      <w:pPr>
        <w:ind w:left="0" w:firstLine="0"/>
      </w:pPr>
    </w:p>
    <w:p w14:paraId="6B7FB70D" w14:textId="77777777" w:rsidR="00E1433B" w:rsidRDefault="00E1433B">
      <w:pPr>
        <w:ind w:left="-5"/>
      </w:pPr>
    </w:p>
    <w:p w14:paraId="1EF280A7" w14:textId="03D05CAB" w:rsidR="00161FE8" w:rsidRDefault="007C4615">
      <w:pPr>
        <w:ind w:left="-5"/>
      </w:pPr>
      <w:r>
        <w:t xml:space="preserve">Obrazložena informacija  o izmjenama Poziva, zatvaranju Poziva i obustavu Poziva, kao i sam Poziv objavljuju se na internetskim stranicama </w:t>
      </w:r>
      <w:hyperlink r:id="rId10">
        <w:r>
          <w:rPr>
            <w:color w:val="159BC4"/>
          </w:rPr>
          <w:t>www.strukturnifondovi.hr</w:t>
        </w:r>
      </w:hyperlink>
      <w:hyperlink r:id="rId11"/>
      <w:r w:rsidR="00A62425">
        <w:t xml:space="preserve"> i </w:t>
      </w:r>
      <w:r>
        <w:t xml:space="preserve">internetskim stranicama Ministarstva </w:t>
      </w:r>
      <w:r w:rsidR="0047026B">
        <w:t>gospodarstva i održivog razvoja</w:t>
      </w:r>
      <w:hyperlink r:id="rId12">
        <w:r>
          <w:t xml:space="preserve"> </w:t>
        </w:r>
      </w:hyperlink>
      <w:hyperlink r:id="rId13" w:history="1">
        <w:r w:rsidR="00BA57CD" w:rsidRPr="008A7672">
          <w:rPr>
            <w:rStyle w:val="Hiperveza"/>
          </w:rPr>
          <w:t>https://mingor.gov.hr/</w:t>
        </w:r>
      </w:hyperlink>
      <w:r w:rsidR="00BA57CD">
        <w:t xml:space="preserve">. </w:t>
      </w:r>
    </w:p>
    <w:p w14:paraId="66B6AA32" w14:textId="0AE1BC83" w:rsidR="00161FE8" w:rsidRDefault="00A62425" w:rsidP="00BA57CD">
      <w:pPr>
        <w:ind w:left="-5"/>
      </w:pPr>
      <w:r w:rsidRPr="00A62425">
        <w:t xml:space="preserve">Poziv se obustavlja </w:t>
      </w:r>
      <w:r w:rsidR="000849D3">
        <w:t xml:space="preserve">najkasnije </w:t>
      </w:r>
      <w:r w:rsidRPr="00A62425">
        <w:t xml:space="preserve">u trenutku kada iznos traženih bespovratnih sredstava zaprimljenih projektnih prijedloga </w:t>
      </w:r>
      <w:r w:rsidR="003A2776">
        <w:t>dosegne najviše 200% raspoložive alokacije bespovratnih sredstava Poziva.</w:t>
      </w:r>
    </w:p>
    <w:p w14:paraId="39246C9C" w14:textId="29D07894" w:rsidR="00BA57CD" w:rsidRPr="00BA57CD" w:rsidRDefault="007C4615" w:rsidP="00BA57CD">
      <w:pPr>
        <w:ind w:left="-5"/>
        <w:rPr>
          <w:b/>
        </w:rPr>
      </w:pPr>
      <w:r>
        <w:t xml:space="preserve">Projektni prijedlog se podnosi Ministarstvu </w:t>
      </w:r>
      <w:r w:rsidR="0047026B">
        <w:t>gospodarstva i održivog razvoja</w:t>
      </w:r>
      <w:r>
        <w:t xml:space="preserve">, kao tijelu odgovornom za provedbu financijskog doprinosa, putem pošte, predajom u pisarnicu tijela na adresu: </w:t>
      </w:r>
      <w:r>
        <w:rPr>
          <w:b/>
        </w:rPr>
        <w:t>Min</w:t>
      </w:r>
      <w:r w:rsidR="0047026B">
        <w:rPr>
          <w:b/>
        </w:rPr>
        <w:t>istarstvo gospodarstva i održivog razvoja, Radnička cesta 80</w:t>
      </w:r>
      <w:r>
        <w:rPr>
          <w:b/>
        </w:rPr>
        <w:t>, 10 000 Zagreb.</w:t>
      </w:r>
    </w:p>
    <w:p w14:paraId="7F86A1EC" w14:textId="52C7C539" w:rsidR="00161FE8" w:rsidRDefault="007C4615" w:rsidP="00BA57CD">
      <w:pPr>
        <w:pStyle w:val="Naslov1"/>
        <w:numPr>
          <w:ilvl w:val="0"/>
          <w:numId w:val="5"/>
        </w:numPr>
        <w:spacing w:after="252"/>
        <w:ind w:right="0"/>
      </w:pPr>
      <w:r>
        <w:t xml:space="preserve">Pitanja i odgovori </w:t>
      </w:r>
    </w:p>
    <w:p w14:paraId="6AFEE3B3" w14:textId="540A8B8C" w:rsidR="00161FE8" w:rsidRDefault="007C4615">
      <w:pPr>
        <w:spacing w:after="286"/>
        <w:ind w:left="-5"/>
      </w:pPr>
      <w:r>
        <w:t xml:space="preserve">Pitanja s jasno naznačenom referencom na Poziv moguće je poslati putem elektroničke pošte na adresu: </w:t>
      </w:r>
      <w:r w:rsidR="00A62425">
        <w:rPr>
          <w:color w:val="159BC4"/>
        </w:rPr>
        <w:t>javnipoziv</w:t>
      </w:r>
      <w:r w:rsidRPr="000A5928">
        <w:rPr>
          <w:color w:val="159BC4"/>
        </w:rPr>
        <w:t>@m</w:t>
      </w:r>
      <w:r w:rsidR="003F3FFE" w:rsidRPr="000A5928">
        <w:rPr>
          <w:color w:val="159BC4"/>
        </w:rPr>
        <w:t>ingor</w:t>
      </w:r>
      <w:r w:rsidRPr="000A5928">
        <w:rPr>
          <w:color w:val="159BC4"/>
        </w:rPr>
        <w:t>.hr</w:t>
      </w:r>
      <w:r w:rsidRPr="000A5928">
        <w:t>.</w:t>
      </w:r>
      <w:r>
        <w:t xml:space="preserve">  </w:t>
      </w:r>
    </w:p>
    <w:p w14:paraId="6ED00897" w14:textId="73754115" w:rsidR="00161FE8" w:rsidRDefault="007C4615" w:rsidP="003905AF">
      <w:pPr>
        <w:spacing w:after="292"/>
        <w:ind w:left="-5"/>
      </w:pPr>
      <w:r>
        <w:t xml:space="preserve">Odgovori na postavljena pitanja će se objaviti tijekom postupka dodjele na internetskim stranicama </w:t>
      </w:r>
      <w:hyperlink r:id="rId14">
        <w:r>
          <w:rPr>
            <w:color w:val="159BC4"/>
          </w:rPr>
          <w:t>www.strukturnifondovi.hr</w:t>
        </w:r>
      </w:hyperlink>
      <w:hyperlink r:id="rId15">
        <w:r>
          <w:t xml:space="preserve"> </w:t>
        </w:r>
      </w:hyperlink>
      <w:r>
        <w:t xml:space="preserve">i internetskim stranicama Ministarstva </w:t>
      </w:r>
      <w:r w:rsidR="00A62425">
        <w:t xml:space="preserve">gospodarstva i održivog razvoja  </w:t>
      </w:r>
      <w:r w:rsidR="00A62425" w:rsidRPr="00A62425">
        <w:t>https://mingor.gov.hr/</w:t>
      </w:r>
      <w:hyperlink r:id="rId16">
        <w:r>
          <w:t xml:space="preserve"> </w:t>
        </w:r>
      </w:hyperlink>
      <w:r>
        <w:t xml:space="preserve">svakih 7 radnih dana.  </w:t>
      </w:r>
    </w:p>
    <w:p w14:paraId="744EB173" w14:textId="09FA6C10" w:rsidR="003905AF" w:rsidRDefault="003905AF" w:rsidP="003905AF">
      <w:pPr>
        <w:spacing w:after="292"/>
        <w:ind w:left="-5"/>
      </w:pPr>
    </w:p>
    <w:p w14:paraId="671048D9" w14:textId="76C79F05" w:rsidR="003905AF" w:rsidRDefault="003905AF" w:rsidP="003905AF">
      <w:pPr>
        <w:spacing w:after="292"/>
        <w:ind w:left="-5"/>
      </w:pPr>
    </w:p>
    <w:p w14:paraId="632C7C20" w14:textId="3CA2B476" w:rsidR="003905AF" w:rsidRDefault="003905AF" w:rsidP="003905AF">
      <w:pPr>
        <w:spacing w:after="292"/>
        <w:ind w:left="-5"/>
      </w:pPr>
    </w:p>
    <w:p w14:paraId="48F1EEBB" w14:textId="046049F0" w:rsidR="003905AF" w:rsidRDefault="003905AF" w:rsidP="003905AF">
      <w:pPr>
        <w:spacing w:after="292"/>
        <w:ind w:left="-5"/>
      </w:pPr>
    </w:p>
    <w:p w14:paraId="7D013308" w14:textId="320FB89C" w:rsidR="003905AF" w:rsidRDefault="003905AF" w:rsidP="003905AF">
      <w:pPr>
        <w:spacing w:after="292"/>
        <w:ind w:left="-5"/>
      </w:pPr>
    </w:p>
    <w:p w14:paraId="202A1882" w14:textId="09FAF2EB" w:rsidR="003905AF" w:rsidRDefault="003905AF" w:rsidP="003905AF">
      <w:pPr>
        <w:spacing w:after="292"/>
        <w:ind w:left="-5"/>
      </w:pPr>
    </w:p>
    <w:p w14:paraId="7B45E3FB" w14:textId="43480061" w:rsidR="003905AF" w:rsidRDefault="003905AF" w:rsidP="003905AF">
      <w:pPr>
        <w:spacing w:after="292"/>
        <w:ind w:left="-5"/>
      </w:pPr>
    </w:p>
    <w:p w14:paraId="3C436E2B" w14:textId="01E634CD" w:rsidR="003905AF" w:rsidRDefault="003905AF" w:rsidP="003905AF">
      <w:pPr>
        <w:spacing w:after="292"/>
        <w:ind w:left="-5"/>
      </w:pPr>
    </w:p>
    <w:p w14:paraId="77845364" w14:textId="2A802901" w:rsidR="003905AF" w:rsidRDefault="003905AF" w:rsidP="003905AF">
      <w:pPr>
        <w:spacing w:after="292"/>
        <w:ind w:left="-5"/>
      </w:pPr>
    </w:p>
    <w:p w14:paraId="11B1D7B8" w14:textId="6EAD64D7" w:rsidR="003905AF" w:rsidRDefault="003905AF" w:rsidP="003905AF">
      <w:pPr>
        <w:spacing w:after="292"/>
        <w:ind w:left="-5"/>
      </w:pPr>
    </w:p>
    <w:p w14:paraId="0D027263" w14:textId="31EAF132" w:rsidR="003905AF" w:rsidRDefault="003905AF" w:rsidP="003905AF">
      <w:pPr>
        <w:spacing w:after="292"/>
        <w:ind w:left="-5"/>
      </w:pPr>
    </w:p>
    <w:p w14:paraId="1D33CB9B" w14:textId="6716B4E0" w:rsidR="003905AF" w:rsidRDefault="003905AF" w:rsidP="003905AF">
      <w:pPr>
        <w:spacing w:after="292"/>
        <w:ind w:left="-5"/>
      </w:pPr>
    </w:p>
    <w:p w14:paraId="6D25DEB9" w14:textId="60DE47E1" w:rsidR="003905AF" w:rsidRDefault="003905AF" w:rsidP="003905AF">
      <w:pPr>
        <w:spacing w:after="292"/>
        <w:ind w:left="-5"/>
      </w:pPr>
    </w:p>
    <w:p w14:paraId="4A787980" w14:textId="0AD9F985" w:rsidR="003905AF" w:rsidRDefault="003905AF" w:rsidP="003905AF">
      <w:pPr>
        <w:spacing w:after="292"/>
        <w:ind w:left="-5"/>
      </w:pPr>
    </w:p>
    <w:p w14:paraId="67462ADF" w14:textId="09E798C3" w:rsidR="003905AF" w:rsidRDefault="003905AF" w:rsidP="003905AF">
      <w:pPr>
        <w:spacing w:after="292"/>
        <w:ind w:left="-5"/>
      </w:pPr>
    </w:p>
    <w:p w14:paraId="70A1B872" w14:textId="3B718C4E" w:rsidR="003905AF" w:rsidRDefault="003905AF" w:rsidP="003F24F6">
      <w:pPr>
        <w:spacing w:after="0" w:line="259" w:lineRule="auto"/>
        <w:ind w:left="0" w:right="3" w:firstLine="0"/>
      </w:pPr>
    </w:p>
    <w:p w14:paraId="08F30D49" w14:textId="77777777" w:rsidR="003905AF" w:rsidRDefault="003905AF" w:rsidP="00C304B6">
      <w:pPr>
        <w:spacing w:after="0" w:line="259" w:lineRule="auto"/>
        <w:ind w:left="0" w:right="3" w:firstLine="0"/>
        <w:jc w:val="center"/>
      </w:pPr>
    </w:p>
    <w:p w14:paraId="3DE689E2" w14:textId="072DF3EA" w:rsidR="00161FE8" w:rsidRDefault="007C4615" w:rsidP="00C304B6">
      <w:pPr>
        <w:spacing w:after="0" w:line="259" w:lineRule="auto"/>
        <w:ind w:left="0" w:right="3" w:firstLine="0"/>
        <w:jc w:val="center"/>
      </w:pPr>
      <w:r>
        <w:rPr>
          <w:sz w:val="18"/>
        </w:rPr>
        <w:t xml:space="preserve">Stranica </w:t>
      </w:r>
      <w:r>
        <w:rPr>
          <w:b/>
          <w:sz w:val="18"/>
        </w:rPr>
        <w:t>2</w:t>
      </w:r>
      <w:r>
        <w:rPr>
          <w:sz w:val="18"/>
        </w:rPr>
        <w:t xml:space="preserve"> od </w:t>
      </w:r>
      <w:r>
        <w:rPr>
          <w:b/>
          <w:sz w:val="18"/>
        </w:rPr>
        <w:t>2</w:t>
      </w:r>
    </w:p>
    <w:sectPr w:rsidR="00161FE8" w:rsidSect="001E5E32">
      <w:pgSz w:w="11906" w:h="16838"/>
      <w:pgMar w:top="426" w:right="1415" w:bottom="142" w:left="1419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1441" w16cex:dateUtc="2021-05-27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5C6400" w16cid:durableId="245A14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245"/>
    <w:multiLevelType w:val="hybridMultilevel"/>
    <w:tmpl w:val="1FC05CC8"/>
    <w:lvl w:ilvl="0" w:tplc="E5F23B8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065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8F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B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C5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8C1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D7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83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2A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55269"/>
    <w:multiLevelType w:val="hybridMultilevel"/>
    <w:tmpl w:val="9A9CE866"/>
    <w:lvl w:ilvl="0" w:tplc="1F3206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CD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6E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2EF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0B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CD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A7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885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CF6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91606"/>
    <w:multiLevelType w:val="hybridMultilevel"/>
    <w:tmpl w:val="21424470"/>
    <w:lvl w:ilvl="0" w:tplc="22CC381E">
      <w:start w:val="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53703491"/>
    <w:multiLevelType w:val="hybridMultilevel"/>
    <w:tmpl w:val="9FEA4F84"/>
    <w:lvl w:ilvl="0" w:tplc="FE62889A">
      <w:start w:val="1"/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4C31"/>
    <w:multiLevelType w:val="hybridMultilevel"/>
    <w:tmpl w:val="F3D26090"/>
    <w:lvl w:ilvl="0" w:tplc="3634C26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E8"/>
    <w:rsid w:val="000849D3"/>
    <w:rsid w:val="000A5928"/>
    <w:rsid w:val="00161FE8"/>
    <w:rsid w:val="001656F7"/>
    <w:rsid w:val="001E5E32"/>
    <w:rsid w:val="001F1CCB"/>
    <w:rsid w:val="00277A40"/>
    <w:rsid w:val="002C1766"/>
    <w:rsid w:val="003905AF"/>
    <w:rsid w:val="003A2776"/>
    <w:rsid w:val="003A70BA"/>
    <w:rsid w:val="003B1EF0"/>
    <w:rsid w:val="003F24F6"/>
    <w:rsid w:val="003F3FFE"/>
    <w:rsid w:val="00436D42"/>
    <w:rsid w:val="0047026B"/>
    <w:rsid w:val="004F7F6D"/>
    <w:rsid w:val="006C17D0"/>
    <w:rsid w:val="00716C87"/>
    <w:rsid w:val="00717A45"/>
    <w:rsid w:val="00760E66"/>
    <w:rsid w:val="00776EEB"/>
    <w:rsid w:val="00781441"/>
    <w:rsid w:val="007C4615"/>
    <w:rsid w:val="00914803"/>
    <w:rsid w:val="00977E28"/>
    <w:rsid w:val="009955FE"/>
    <w:rsid w:val="009E2234"/>
    <w:rsid w:val="00A62425"/>
    <w:rsid w:val="00AD4288"/>
    <w:rsid w:val="00B521C1"/>
    <w:rsid w:val="00B9232A"/>
    <w:rsid w:val="00BA57CD"/>
    <w:rsid w:val="00C304B6"/>
    <w:rsid w:val="00C41ACC"/>
    <w:rsid w:val="00D135F4"/>
    <w:rsid w:val="00D94C51"/>
    <w:rsid w:val="00DB4389"/>
    <w:rsid w:val="00DC263B"/>
    <w:rsid w:val="00E140DA"/>
    <w:rsid w:val="00E1433B"/>
    <w:rsid w:val="00E27DD6"/>
    <w:rsid w:val="00E34E34"/>
    <w:rsid w:val="00EC5E6B"/>
    <w:rsid w:val="00F655C4"/>
    <w:rsid w:val="00F737BA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CCC"/>
  <w15:docId w15:val="{B9525414-3F58-4AF2-AEA3-E7AAB7D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F6"/>
    <w:pPr>
      <w:spacing w:after="16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veza">
    <w:name w:val="Hyperlink"/>
    <w:basedOn w:val="Zadanifontodlomka"/>
    <w:uiPriority w:val="99"/>
    <w:unhideWhenUsed/>
    <w:rsid w:val="0047026B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unhideWhenUsed/>
    <w:rsid w:val="00436D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36D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36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6D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6D4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D42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AD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ingor.gov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zo.gov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zo.gov.hr/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rukturnifondovi.h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rukturnifondovi.hr/" TargetMode="External"/><Relationship Id="rId10" Type="http://schemas.openxmlformats.org/officeDocument/2006/relationships/hyperlink" Target="http://www.strukturnifondovi.hr/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://www.strukturnifondov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4C1F58-4FC2-4582-91A8-7DACA8121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75BB9-CE29-4223-9803-6D4D9CFE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1116-C474-4C9D-BAA8-A0DF73D42C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UVGZM</dc:creator>
  <cp:keywords/>
  <cp:lastModifiedBy>MINGOR</cp:lastModifiedBy>
  <cp:revision>6</cp:revision>
  <dcterms:created xsi:type="dcterms:W3CDTF">2021-12-31T10:25:00Z</dcterms:created>
  <dcterms:modified xsi:type="dcterms:W3CDTF">2022-01-05T07:49:00Z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